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5A" w:rsidRPr="0098775A" w:rsidRDefault="0098775A" w:rsidP="0098775A">
      <w:pPr>
        <w:spacing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8775A">
        <w:rPr>
          <w:rFonts w:asciiTheme="minorEastAsia" w:eastAsiaTheme="minorEastAsia" w:hAnsiTheme="minorEastAsia" w:hint="eastAsia"/>
          <w:b/>
          <w:bCs/>
          <w:sz w:val="32"/>
          <w:szCs w:val="32"/>
        </w:rPr>
        <w:t>第四次秘书长联席会议活动方案</w:t>
      </w:r>
    </w:p>
    <w:p w:rsidR="0098775A" w:rsidRPr="0098775A" w:rsidRDefault="0098775A" w:rsidP="0098775A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4"/>
        </w:rPr>
      </w:pPr>
      <w:r w:rsidRPr="0098775A">
        <w:rPr>
          <w:rFonts w:asciiTheme="minorEastAsia" w:eastAsiaTheme="minorEastAsia" w:hAnsiTheme="minorEastAsia" w:hint="eastAsia"/>
          <w:b/>
          <w:bCs/>
          <w:sz w:val="24"/>
        </w:rPr>
        <w:t>活动主题：</w:t>
      </w:r>
      <w:r w:rsidRPr="0098775A">
        <w:rPr>
          <w:rFonts w:asciiTheme="minorEastAsia" w:eastAsiaTheme="minorEastAsia" w:hAnsiTheme="minorEastAsia" w:hint="eastAsia"/>
          <w:sz w:val="24"/>
        </w:rPr>
        <w:t>社区基金会联盟仪式</w:t>
      </w:r>
    </w:p>
    <w:p w:rsidR="0098775A" w:rsidRPr="0098775A" w:rsidRDefault="0098775A" w:rsidP="0098775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8775A">
        <w:rPr>
          <w:rFonts w:asciiTheme="minorEastAsia" w:eastAsiaTheme="minorEastAsia" w:hAnsiTheme="minorEastAsia" w:hint="eastAsia"/>
          <w:b/>
          <w:bCs/>
          <w:sz w:val="24"/>
        </w:rPr>
        <w:t>二、活动时间：</w:t>
      </w:r>
      <w:r w:rsidRPr="0098775A">
        <w:rPr>
          <w:rFonts w:asciiTheme="minorEastAsia" w:eastAsiaTheme="minorEastAsia" w:hAnsiTheme="minorEastAsia" w:hint="eastAsia"/>
          <w:bCs/>
          <w:sz w:val="24"/>
        </w:rPr>
        <w:t>2017年</w:t>
      </w:r>
      <w:r w:rsidRPr="0098775A">
        <w:rPr>
          <w:rFonts w:asciiTheme="minorEastAsia" w:eastAsiaTheme="minorEastAsia" w:hAnsiTheme="minorEastAsia" w:hint="eastAsia"/>
          <w:sz w:val="24"/>
        </w:rPr>
        <w:t>11月28-</w:t>
      </w:r>
      <w:r w:rsidRPr="0098775A">
        <w:rPr>
          <w:rFonts w:asciiTheme="minorEastAsia" w:eastAsiaTheme="minorEastAsia" w:hAnsiTheme="minorEastAsia"/>
          <w:sz w:val="24"/>
        </w:rPr>
        <w:t>29</w:t>
      </w:r>
      <w:r w:rsidRPr="0098775A">
        <w:rPr>
          <w:rFonts w:asciiTheme="minorEastAsia" w:eastAsiaTheme="minorEastAsia" w:hAnsiTheme="minorEastAsia" w:hint="eastAsia"/>
          <w:sz w:val="24"/>
        </w:rPr>
        <w:t>号</w:t>
      </w:r>
    </w:p>
    <w:p w:rsidR="0098775A" w:rsidRPr="0098775A" w:rsidRDefault="0098775A" w:rsidP="0098775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8775A">
        <w:rPr>
          <w:rFonts w:asciiTheme="minorEastAsia" w:eastAsiaTheme="minorEastAsia" w:hAnsiTheme="minorEastAsia" w:hint="eastAsia"/>
          <w:b/>
          <w:bCs/>
          <w:sz w:val="24"/>
        </w:rPr>
        <w:t>三、活动地点：</w:t>
      </w:r>
      <w:r w:rsidRPr="0098775A">
        <w:rPr>
          <w:rFonts w:asciiTheme="minorEastAsia" w:eastAsiaTheme="minorEastAsia" w:hAnsiTheme="minorEastAsia" w:hint="eastAsia"/>
          <w:sz w:val="24"/>
        </w:rPr>
        <w:t>观澜山水田园两天</w:t>
      </w:r>
    </w:p>
    <w:p w:rsidR="0098775A" w:rsidRPr="0098775A" w:rsidRDefault="0098775A" w:rsidP="0098775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8775A">
        <w:rPr>
          <w:rFonts w:asciiTheme="minorEastAsia" w:eastAsiaTheme="minorEastAsia" w:hAnsiTheme="minorEastAsia" w:hint="eastAsia"/>
          <w:b/>
          <w:bCs/>
          <w:sz w:val="24"/>
        </w:rPr>
        <w:t>四、参加对象：</w:t>
      </w:r>
      <w:r w:rsidRPr="0098775A">
        <w:rPr>
          <w:rFonts w:asciiTheme="minorEastAsia" w:eastAsiaTheme="minorEastAsia" w:hAnsiTheme="minorEastAsia" w:hint="eastAsia"/>
          <w:sz w:val="24"/>
        </w:rPr>
        <w:t>各区慈善会秘书长或社区基金负责人、社区基金会秘书长或负责人；社会枢纽</w:t>
      </w:r>
      <w:r>
        <w:rPr>
          <w:rFonts w:asciiTheme="minorEastAsia" w:eastAsiaTheme="minorEastAsia" w:hAnsiTheme="minorEastAsia" w:hint="eastAsia"/>
          <w:sz w:val="24"/>
        </w:rPr>
        <w:t>组织代表、社会组织代表；企业社会责任代表；社区领袖、青年骨干、优秀社会工作者</w:t>
      </w:r>
    </w:p>
    <w:p w:rsidR="0098775A" w:rsidRPr="00F17260" w:rsidRDefault="0098775A" w:rsidP="00F17260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98775A">
        <w:rPr>
          <w:rFonts w:asciiTheme="minorEastAsia" w:eastAsiaTheme="minorEastAsia" w:hAnsiTheme="minorEastAsia" w:hint="eastAsia"/>
          <w:b/>
          <w:bCs/>
          <w:sz w:val="24"/>
        </w:rPr>
        <w:t>五、活动流程图：</w:t>
      </w:r>
    </w:p>
    <w:p w:rsidR="0098775A" w:rsidRPr="003025FC" w:rsidRDefault="0098775A" w:rsidP="0098775A">
      <w:pPr>
        <w:rPr>
          <w:b/>
          <w:bCs/>
          <w:color w:val="31849B" w:themeColor="accent5" w:themeShade="BF"/>
          <w:sz w:val="24"/>
        </w:rPr>
      </w:pPr>
      <w:r w:rsidRPr="003025FC">
        <w:rPr>
          <w:rFonts w:hint="eastAsia"/>
          <w:b/>
          <w:bCs/>
          <w:color w:val="31849B" w:themeColor="accent5" w:themeShade="BF"/>
          <w:sz w:val="24"/>
        </w:rPr>
        <w:t>11</w:t>
      </w:r>
      <w:r w:rsidRPr="003025FC">
        <w:rPr>
          <w:rFonts w:hint="eastAsia"/>
          <w:b/>
          <w:bCs/>
          <w:color w:val="31849B" w:themeColor="accent5" w:themeShade="BF"/>
          <w:sz w:val="24"/>
        </w:rPr>
        <w:t>月</w:t>
      </w:r>
      <w:r w:rsidRPr="003025FC">
        <w:rPr>
          <w:rFonts w:hint="eastAsia"/>
          <w:b/>
          <w:bCs/>
          <w:color w:val="31849B" w:themeColor="accent5" w:themeShade="BF"/>
          <w:sz w:val="24"/>
        </w:rPr>
        <w:t>28</w:t>
      </w:r>
      <w:r w:rsidRPr="003025FC">
        <w:rPr>
          <w:rFonts w:hint="eastAsia"/>
          <w:b/>
          <w:bCs/>
          <w:color w:val="31849B" w:themeColor="accent5" w:themeShade="BF"/>
          <w:sz w:val="24"/>
        </w:rPr>
        <w:t>日安排（</w:t>
      </w:r>
      <w:r w:rsidRPr="003025FC">
        <w:rPr>
          <w:rFonts w:hint="eastAsia"/>
          <w:b/>
          <w:bCs/>
          <w:color w:val="31849B" w:themeColor="accent5" w:themeShade="BF"/>
          <w:sz w:val="24"/>
        </w:rPr>
        <w:t>30</w:t>
      </w:r>
      <w:r w:rsidRPr="003025FC">
        <w:rPr>
          <w:rFonts w:hint="eastAsia"/>
          <w:b/>
          <w:bCs/>
          <w:color w:val="31849B" w:themeColor="accent5" w:themeShade="BF"/>
          <w:sz w:val="24"/>
        </w:rPr>
        <w:t>人计）</w:t>
      </w:r>
    </w:p>
    <w:tbl>
      <w:tblPr>
        <w:tblStyle w:val="a3"/>
        <w:tblpPr w:leftFromText="180" w:rightFromText="180" w:vertAnchor="text" w:horzAnchor="page" w:tblpX="1619" w:tblpY="288"/>
        <w:tblOverlap w:val="never"/>
        <w:tblW w:w="8524" w:type="dxa"/>
        <w:tblLayout w:type="fixed"/>
        <w:tblLook w:val="04A0"/>
      </w:tblPr>
      <w:tblGrid>
        <w:gridCol w:w="1101"/>
        <w:gridCol w:w="1417"/>
        <w:gridCol w:w="4705"/>
        <w:gridCol w:w="1301"/>
      </w:tblGrid>
      <w:tr w:rsidR="0098775A" w:rsidRPr="00C109AA" w:rsidTr="006C0EA2">
        <w:trPr>
          <w:trHeight w:val="650"/>
        </w:trPr>
        <w:tc>
          <w:tcPr>
            <w:tcW w:w="11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环节</w:t>
            </w:r>
          </w:p>
        </w:tc>
        <w:tc>
          <w:tcPr>
            <w:tcW w:w="4705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内容</w:t>
            </w:r>
          </w:p>
        </w:tc>
        <w:tc>
          <w:tcPr>
            <w:tcW w:w="13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负责人</w:t>
            </w:r>
          </w:p>
        </w:tc>
      </w:tr>
      <w:tr w:rsidR="0098775A" w:rsidRPr="00C109AA" w:rsidTr="006C0EA2">
        <w:trPr>
          <w:trHeight w:val="490"/>
        </w:trPr>
        <w:tc>
          <w:tcPr>
            <w:tcW w:w="11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8:20</w:t>
            </w:r>
          </w:p>
        </w:tc>
        <w:tc>
          <w:tcPr>
            <w:tcW w:w="1417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集合</w:t>
            </w:r>
          </w:p>
        </w:tc>
        <w:tc>
          <w:tcPr>
            <w:tcW w:w="4705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在中民时代广场集合，大巴统一出发</w:t>
            </w:r>
          </w:p>
        </w:tc>
        <w:tc>
          <w:tcPr>
            <w:tcW w:w="13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余泳</w:t>
            </w:r>
          </w:p>
        </w:tc>
      </w:tr>
      <w:tr w:rsidR="0098775A" w:rsidRPr="00C109AA" w:rsidTr="006C0EA2">
        <w:trPr>
          <w:trHeight w:val="490"/>
        </w:trPr>
        <w:tc>
          <w:tcPr>
            <w:tcW w:w="11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9:30-9:35</w:t>
            </w:r>
          </w:p>
        </w:tc>
        <w:tc>
          <w:tcPr>
            <w:tcW w:w="1417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签到入场</w:t>
            </w:r>
          </w:p>
        </w:tc>
        <w:tc>
          <w:tcPr>
            <w:tcW w:w="4705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在山水田园会议室签到入场、发放资料</w:t>
            </w:r>
          </w:p>
        </w:tc>
        <w:tc>
          <w:tcPr>
            <w:tcW w:w="13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玉文</w:t>
            </w:r>
          </w:p>
        </w:tc>
      </w:tr>
      <w:tr w:rsidR="0098775A" w:rsidRPr="00C109AA" w:rsidTr="006C0EA2">
        <w:trPr>
          <w:trHeight w:val="490"/>
        </w:trPr>
        <w:tc>
          <w:tcPr>
            <w:tcW w:w="11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9:</w:t>
            </w:r>
            <w:r w:rsidRPr="00C109AA">
              <w:rPr>
                <w:rFonts w:ascii="仿宋" w:eastAsia="仿宋" w:hAnsi="仿宋"/>
                <w:bCs/>
                <w:sz w:val="24"/>
              </w:rPr>
              <w:t>35</w:t>
            </w:r>
            <w:r w:rsidRPr="00C109AA">
              <w:rPr>
                <w:rFonts w:ascii="仿宋" w:eastAsia="仿宋" w:hAnsi="仿宋" w:hint="eastAsia"/>
                <w:bCs/>
                <w:sz w:val="24"/>
              </w:rPr>
              <w:t>-</w:t>
            </w:r>
            <w:r w:rsidRPr="00C109AA">
              <w:rPr>
                <w:rFonts w:ascii="仿宋" w:eastAsia="仿宋" w:hAnsi="仿宋"/>
                <w:bCs/>
                <w:sz w:val="24"/>
              </w:rPr>
              <w:t>11</w:t>
            </w:r>
            <w:r w:rsidRPr="00C109AA">
              <w:rPr>
                <w:rFonts w:ascii="仿宋" w:eastAsia="仿宋" w:hAnsi="仿宋" w:hint="eastAsia"/>
                <w:bCs/>
                <w:sz w:val="24"/>
              </w:rPr>
              <w:t>:</w:t>
            </w:r>
            <w:r w:rsidRPr="00C109AA">
              <w:rPr>
                <w:rFonts w:ascii="仿宋" w:eastAsia="仿宋" w:hAnsi="仿宋"/>
                <w:bCs/>
                <w:sz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课程分享+互动</w:t>
            </w:r>
          </w:p>
        </w:tc>
        <w:tc>
          <w:tcPr>
            <w:tcW w:w="4705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1.舜益DAF公益前沿研究介绍</w:t>
            </w:r>
          </w:p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2.深度对探讨美国具有代表性的5家DAF基金会的运作（偏重社区基金会）</w:t>
            </w:r>
          </w:p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3.国内DAF 国内本地化的可能路径</w:t>
            </w:r>
          </w:p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4.中国DAF未来展望</w:t>
            </w:r>
          </w:p>
        </w:tc>
        <w:tc>
          <w:tcPr>
            <w:tcW w:w="13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彬彬</w:t>
            </w:r>
          </w:p>
        </w:tc>
      </w:tr>
      <w:tr w:rsidR="0098775A" w:rsidRPr="00C109AA" w:rsidTr="006C0EA2">
        <w:trPr>
          <w:trHeight w:val="490"/>
        </w:trPr>
        <w:tc>
          <w:tcPr>
            <w:tcW w:w="11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/>
                <w:bCs/>
                <w:sz w:val="24"/>
              </w:rPr>
              <w:t>11</w:t>
            </w:r>
            <w:r w:rsidRPr="00C109AA">
              <w:rPr>
                <w:rFonts w:ascii="仿宋" w:eastAsia="仿宋" w:hAnsi="仿宋" w:hint="eastAsia"/>
                <w:bCs/>
                <w:sz w:val="24"/>
              </w:rPr>
              <w:t>:</w:t>
            </w:r>
            <w:r w:rsidRPr="00C109AA">
              <w:rPr>
                <w:rFonts w:ascii="仿宋" w:eastAsia="仿宋" w:hAnsi="仿宋"/>
                <w:bCs/>
                <w:sz w:val="24"/>
              </w:rPr>
              <w:t>40</w:t>
            </w:r>
            <w:r w:rsidRPr="00C109AA">
              <w:rPr>
                <w:rFonts w:ascii="仿宋" w:eastAsia="仿宋" w:hAnsi="仿宋" w:hint="eastAsia"/>
                <w:bCs/>
                <w:sz w:val="24"/>
              </w:rPr>
              <w:t>-1</w:t>
            </w:r>
            <w:r w:rsidRPr="00C109AA">
              <w:rPr>
                <w:rFonts w:ascii="仿宋" w:eastAsia="仿宋" w:hAnsi="仿宋"/>
                <w:bCs/>
                <w:sz w:val="24"/>
              </w:rPr>
              <w:t>2</w:t>
            </w:r>
            <w:r w:rsidRPr="00C109AA">
              <w:rPr>
                <w:rFonts w:ascii="仿宋" w:eastAsia="仿宋" w:hAnsi="仿宋" w:hint="eastAsia"/>
                <w:bCs/>
                <w:sz w:val="24"/>
              </w:rPr>
              <w:t>:</w:t>
            </w:r>
            <w:r w:rsidRPr="00C109AA">
              <w:rPr>
                <w:rFonts w:ascii="仿宋" w:eastAsia="仿宋" w:hAnsi="仿宋"/>
                <w:bCs/>
                <w:sz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合影留念</w:t>
            </w:r>
          </w:p>
        </w:tc>
        <w:tc>
          <w:tcPr>
            <w:tcW w:w="4705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大合照，指引嘉宾就餐</w:t>
            </w:r>
          </w:p>
        </w:tc>
        <w:tc>
          <w:tcPr>
            <w:tcW w:w="13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余泳、玉文</w:t>
            </w:r>
          </w:p>
        </w:tc>
      </w:tr>
      <w:tr w:rsidR="0098775A" w:rsidRPr="00C109AA" w:rsidTr="006C0EA2">
        <w:trPr>
          <w:trHeight w:val="490"/>
        </w:trPr>
        <w:tc>
          <w:tcPr>
            <w:tcW w:w="1101" w:type="dxa"/>
            <w:shd w:val="clear" w:color="auto" w:fill="EEECE1" w:themeFill="background2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12:00-13:30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705" w:type="dxa"/>
            <w:shd w:val="clear" w:color="auto" w:fill="EEECE1" w:themeFill="background2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午餐、休息</w:t>
            </w:r>
          </w:p>
        </w:tc>
        <w:tc>
          <w:tcPr>
            <w:tcW w:w="1301" w:type="dxa"/>
            <w:shd w:val="clear" w:color="auto" w:fill="EEECE1" w:themeFill="background2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余泳</w:t>
            </w:r>
          </w:p>
        </w:tc>
      </w:tr>
      <w:tr w:rsidR="0098775A" w:rsidRPr="00C109AA" w:rsidTr="006C0EA2">
        <w:trPr>
          <w:trHeight w:val="490"/>
        </w:trPr>
        <w:tc>
          <w:tcPr>
            <w:tcW w:w="11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13:30-1</w:t>
            </w:r>
            <w:r w:rsidRPr="00C109AA">
              <w:rPr>
                <w:rFonts w:ascii="仿宋" w:eastAsia="仿宋" w:hAnsi="仿宋"/>
                <w:bCs/>
                <w:sz w:val="24"/>
              </w:rPr>
              <w:t>7</w:t>
            </w:r>
            <w:r w:rsidRPr="00C109AA">
              <w:rPr>
                <w:rFonts w:ascii="仿宋" w:eastAsia="仿宋" w:hAnsi="仿宋" w:hint="eastAsia"/>
                <w:bCs/>
                <w:sz w:val="24"/>
              </w:rPr>
              <w:t>:</w:t>
            </w:r>
            <w:r w:rsidRPr="00C109AA">
              <w:rPr>
                <w:rFonts w:ascii="仿宋" w:eastAsia="仿宋" w:hAnsi="仿宋"/>
                <w:bCs/>
                <w:sz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98775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/>
                <w:bCs/>
                <w:sz w:val="24"/>
              </w:rPr>
              <w:t>课程分享</w:t>
            </w:r>
            <w:r w:rsidRPr="00C109AA">
              <w:rPr>
                <w:rFonts w:ascii="仿宋" w:eastAsia="仿宋" w:hAnsi="仿宋" w:hint="eastAsia"/>
                <w:bCs/>
                <w:sz w:val="24"/>
              </w:rPr>
              <w:t>+</w:t>
            </w:r>
            <w:r w:rsidRPr="00C109AA">
              <w:rPr>
                <w:rFonts w:ascii="仿宋" w:eastAsia="仿宋" w:hAnsi="仿宋"/>
                <w:bCs/>
                <w:sz w:val="24"/>
              </w:rPr>
              <w:t>互动</w:t>
            </w:r>
          </w:p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（穿插10分钟茶歇）</w:t>
            </w:r>
          </w:p>
        </w:tc>
        <w:tc>
          <w:tcPr>
            <w:tcW w:w="4705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1．捐赠体验Give模块(案例学习，探讨可行的路径）</w:t>
            </w:r>
          </w:p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2. 增值保值Grow模块(案例学习，探讨可行的路径）</w:t>
            </w:r>
          </w:p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3. 合规赠予Grant模块(案例学习，探讨可行的路径）</w:t>
            </w:r>
          </w:p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4. 分组讨论</w:t>
            </w:r>
          </w:p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 w:rsidRPr="00C109AA">
              <w:rPr>
                <w:rFonts w:ascii="仿宋" w:eastAsia="仿宋" w:hAnsi="仿宋" w:hint="eastAsia"/>
                <w:bCs/>
                <w:sz w:val="24"/>
              </w:rPr>
              <w:t>5. 总结</w:t>
            </w:r>
          </w:p>
        </w:tc>
        <w:tc>
          <w:tcPr>
            <w:tcW w:w="1301" w:type="dxa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庞玮、杨丽</w:t>
            </w:r>
          </w:p>
        </w:tc>
      </w:tr>
      <w:tr w:rsidR="0098775A" w:rsidRPr="00C109AA" w:rsidTr="006C0EA2">
        <w:trPr>
          <w:trHeight w:val="490"/>
        </w:trPr>
        <w:tc>
          <w:tcPr>
            <w:tcW w:w="1101" w:type="dxa"/>
            <w:shd w:val="clear" w:color="auto" w:fill="DDD9C3" w:themeFill="background2" w:themeFillShade="E6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17:00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705" w:type="dxa"/>
            <w:shd w:val="clear" w:color="auto" w:fill="DDD9C3" w:themeFill="background2" w:themeFillShade="E6"/>
            <w:vAlign w:val="center"/>
          </w:tcPr>
          <w:p w:rsidR="0098775A" w:rsidRPr="00C109A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晚餐、入住安排</w:t>
            </w:r>
          </w:p>
        </w:tc>
        <w:tc>
          <w:tcPr>
            <w:tcW w:w="1301" w:type="dxa"/>
            <w:shd w:val="clear" w:color="auto" w:fill="DDD9C3" w:themeFill="background2" w:themeFillShade="E6"/>
            <w:vAlign w:val="center"/>
          </w:tcPr>
          <w:p w:rsidR="0098775A" w:rsidRDefault="0098775A" w:rsidP="006C0EA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彬彬、玉文</w:t>
            </w:r>
          </w:p>
        </w:tc>
      </w:tr>
    </w:tbl>
    <w:p w:rsidR="0098775A" w:rsidRDefault="0098775A" w:rsidP="0098775A">
      <w:pPr>
        <w:rPr>
          <w:b/>
          <w:bCs/>
        </w:rPr>
      </w:pPr>
    </w:p>
    <w:p w:rsidR="0098775A" w:rsidRPr="003025FC" w:rsidRDefault="0098775A" w:rsidP="0098775A">
      <w:pPr>
        <w:rPr>
          <w:b/>
          <w:bCs/>
          <w:color w:val="31849B" w:themeColor="accent5" w:themeShade="BF"/>
        </w:rPr>
      </w:pPr>
      <w:r w:rsidRPr="003025FC">
        <w:rPr>
          <w:rFonts w:hint="eastAsia"/>
          <w:b/>
          <w:bCs/>
          <w:color w:val="31849B" w:themeColor="accent5" w:themeShade="BF"/>
        </w:rPr>
        <w:lastRenderedPageBreak/>
        <w:t>11</w:t>
      </w:r>
      <w:r w:rsidRPr="003025FC">
        <w:rPr>
          <w:rFonts w:hint="eastAsia"/>
          <w:b/>
          <w:bCs/>
          <w:color w:val="31849B" w:themeColor="accent5" w:themeShade="BF"/>
        </w:rPr>
        <w:t>月</w:t>
      </w:r>
      <w:r w:rsidRPr="003025FC">
        <w:rPr>
          <w:rFonts w:hint="eastAsia"/>
          <w:b/>
          <w:bCs/>
          <w:color w:val="31849B" w:themeColor="accent5" w:themeShade="BF"/>
        </w:rPr>
        <w:t>29</w:t>
      </w:r>
      <w:r w:rsidRPr="003025FC">
        <w:rPr>
          <w:rFonts w:hint="eastAsia"/>
          <w:b/>
          <w:bCs/>
          <w:color w:val="31849B" w:themeColor="accent5" w:themeShade="BF"/>
        </w:rPr>
        <w:t>日安排（</w:t>
      </w:r>
      <w:r w:rsidRPr="003025FC">
        <w:rPr>
          <w:rFonts w:hint="eastAsia"/>
          <w:b/>
          <w:bCs/>
          <w:color w:val="31849B" w:themeColor="accent5" w:themeShade="BF"/>
        </w:rPr>
        <w:t>50</w:t>
      </w:r>
      <w:r w:rsidRPr="003025FC">
        <w:rPr>
          <w:rFonts w:hint="eastAsia"/>
          <w:b/>
          <w:bCs/>
          <w:color w:val="31849B" w:themeColor="accent5" w:themeShade="BF"/>
        </w:rPr>
        <w:t>人计）</w:t>
      </w:r>
    </w:p>
    <w:tbl>
      <w:tblPr>
        <w:tblStyle w:val="a3"/>
        <w:tblpPr w:leftFromText="180" w:rightFromText="180" w:vertAnchor="text" w:horzAnchor="page" w:tblpX="1619" w:tblpY="288"/>
        <w:tblOverlap w:val="never"/>
        <w:tblW w:w="8524" w:type="dxa"/>
        <w:tblLayout w:type="fixed"/>
        <w:tblLook w:val="04A0"/>
      </w:tblPr>
      <w:tblGrid>
        <w:gridCol w:w="1101"/>
        <w:gridCol w:w="1417"/>
        <w:gridCol w:w="4705"/>
        <w:gridCol w:w="1301"/>
      </w:tblGrid>
      <w:tr w:rsidR="0098775A" w:rsidTr="006C0EA2">
        <w:trPr>
          <w:trHeight w:val="650"/>
        </w:trPr>
        <w:tc>
          <w:tcPr>
            <w:tcW w:w="1101" w:type="dxa"/>
            <w:vAlign w:val="center"/>
          </w:tcPr>
          <w:p w:rsidR="0098775A" w:rsidRDefault="0098775A" w:rsidP="006C0EA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:rsidR="0098775A" w:rsidRDefault="0098775A" w:rsidP="006C0EA2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环节</w:t>
            </w:r>
          </w:p>
        </w:tc>
        <w:tc>
          <w:tcPr>
            <w:tcW w:w="4705" w:type="dxa"/>
            <w:vAlign w:val="center"/>
          </w:tcPr>
          <w:p w:rsidR="0098775A" w:rsidRDefault="0098775A" w:rsidP="006C0EA2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1301" w:type="dxa"/>
            <w:vAlign w:val="center"/>
          </w:tcPr>
          <w:p w:rsidR="0098775A" w:rsidRDefault="0098775A" w:rsidP="006C0EA2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负责人</w:t>
            </w:r>
          </w:p>
        </w:tc>
      </w:tr>
      <w:tr w:rsidR="0098775A" w:rsidTr="006C0EA2">
        <w:trPr>
          <w:trHeight w:val="490"/>
        </w:trPr>
        <w:tc>
          <w:tcPr>
            <w:tcW w:w="11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8:20</w:t>
            </w:r>
          </w:p>
        </w:tc>
        <w:tc>
          <w:tcPr>
            <w:tcW w:w="1417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集合</w:t>
            </w:r>
          </w:p>
        </w:tc>
        <w:tc>
          <w:tcPr>
            <w:tcW w:w="4705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在中民时代广场集合，大巴统一出发</w:t>
            </w:r>
          </w:p>
        </w:tc>
        <w:tc>
          <w:tcPr>
            <w:tcW w:w="13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余泳</w:t>
            </w:r>
          </w:p>
        </w:tc>
      </w:tr>
      <w:tr w:rsidR="0098775A" w:rsidTr="006C0EA2">
        <w:trPr>
          <w:trHeight w:val="490"/>
        </w:trPr>
        <w:tc>
          <w:tcPr>
            <w:tcW w:w="11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9:30-9:35</w:t>
            </w:r>
          </w:p>
        </w:tc>
        <w:tc>
          <w:tcPr>
            <w:tcW w:w="1417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签到入场</w:t>
            </w:r>
          </w:p>
        </w:tc>
        <w:tc>
          <w:tcPr>
            <w:tcW w:w="4705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在山水田园会议室签到入场、发放资料</w:t>
            </w:r>
          </w:p>
        </w:tc>
        <w:tc>
          <w:tcPr>
            <w:tcW w:w="13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玉文</w:t>
            </w:r>
          </w:p>
        </w:tc>
      </w:tr>
      <w:tr w:rsidR="0098775A" w:rsidTr="006C0EA2">
        <w:trPr>
          <w:trHeight w:val="490"/>
        </w:trPr>
        <w:tc>
          <w:tcPr>
            <w:tcW w:w="11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9:35-9:40</w:t>
            </w:r>
          </w:p>
        </w:tc>
        <w:tc>
          <w:tcPr>
            <w:tcW w:w="1417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开始</w:t>
            </w:r>
          </w:p>
        </w:tc>
        <w:tc>
          <w:tcPr>
            <w:tcW w:w="4705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主持人介绍当天课程安排  饶锦兴（主持人）</w:t>
            </w:r>
          </w:p>
        </w:tc>
        <w:tc>
          <w:tcPr>
            <w:tcW w:w="13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邹彬彬</w:t>
            </w:r>
          </w:p>
        </w:tc>
      </w:tr>
      <w:tr w:rsidR="0098775A" w:rsidTr="006C0EA2">
        <w:trPr>
          <w:trHeight w:val="490"/>
        </w:trPr>
        <w:tc>
          <w:tcPr>
            <w:tcW w:w="11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9:40-</w:t>
            </w:r>
            <w:r>
              <w:rPr>
                <w:rFonts w:ascii="仿宋" w:eastAsia="仿宋" w:hAnsi="仿宋"/>
                <w:sz w:val="24"/>
                <w:szCs w:val="22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:</w:t>
            </w:r>
            <w:r>
              <w:rPr>
                <w:rFonts w:ascii="仿宋" w:eastAsia="仿宋" w:hAnsi="仿宋"/>
                <w:sz w:val="24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课程分享+互动</w:t>
            </w:r>
          </w:p>
        </w:tc>
        <w:tc>
          <w:tcPr>
            <w:tcW w:w="4705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2"/>
              </w:rPr>
              <w:t>AF课程内容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 xml:space="preserve">  姜家齐团队</w:t>
            </w:r>
          </w:p>
        </w:tc>
        <w:tc>
          <w:tcPr>
            <w:tcW w:w="13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邹彬彬</w:t>
            </w:r>
          </w:p>
        </w:tc>
      </w:tr>
      <w:tr w:rsidR="0098775A" w:rsidTr="006C0EA2">
        <w:trPr>
          <w:trHeight w:val="490"/>
        </w:trPr>
        <w:tc>
          <w:tcPr>
            <w:tcW w:w="11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  <w:szCs w:val="22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:</w:t>
            </w:r>
            <w:r>
              <w:rPr>
                <w:rFonts w:ascii="仿宋" w:eastAsia="仿宋" w:hAnsi="仿宋"/>
                <w:sz w:val="24"/>
                <w:szCs w:val="22"/>
              </w:rPr>
              <w:t>40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-1</w:t>
            </w:r>
            <w:r>
              <w:rPr>
                <w:rFonts w:ascii="仿宋" w:eastAsia="仿宋" w:hAnsi="仿宋"/>
                <w:sz w:val="24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:</w:t>
            </w:r>
            <w:r>
              <w:rPr>
                <w:rFonts w:ascii="仿宋" w:eastAsia="仿宋" w:hAnsi="仿宋"/>
                <w:sz w:val="24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合影留念</w:t>
            </w:r>
          </w:p>
        </w:tc>
        <w:tc>
          <w:tcPr>
            <w:tcW w:w="4705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大合照，指引嘉宾就餐</w:t>
            </w:r>
          </w:p>
        </w:tc>
        <w:tc>
          <w:tcPr>
            <w:tcW w:w="13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余泳、玉文</w:t>
            </w:r>
          </w:p>
        </w:tc>
      </w:tr>
      <w:tr w:rsidR="0098775A" w:rsidTr="006C0EA2">
        <w:trPr>
          <w:trHeight w:val="490"/>
        </w:trPr>
        <w:tc>
          <w:tcPr>
            <w:tcW w:w="1101" w:type="dxa"/>
            <w:shd w:val="clear" w:color="auto" w:fill="EEECE1" w:themeFill="background2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12:00-13:30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4705" w:type="dxa"/>
            <w:shd w:val="clear" w:color="auto" w:fill="EEECE1" w:themeFill="background2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午餐、休息</w:t>
            </w:r>
          </w:p>
        </w:tc>
        <w:tc>
          <w:tcPr>
            <w:tcW w:w="1301" w:type="dxa"/>
            <w:shd w:val="clear" w:color="auto" w:fill="EEECE1" w:themeFill="background2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余泳</w:t>
            </w:r>
          </w:p>
        </w:tc>
      </w:tr>
      <w:tr w:rsidR="0098775A" w:rsidTr="006C0EA2">
        <w:trPr>
          <w:trHeight w:val="490"/>
        </w:trPr>
        <w:tc>
          <w:tcPr>
            <w:tcW w:w="11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13:30-14:</w:t>
            </w:r>
            <w:r>
              <w:rPr>
                <w:rFonts w:ascii="仿宋" w:eastAsia="仿宋" w:hAnsi="仿宋"/>
                <w:sz w:val="24"/>
                <w:szCs w:val="22"/>
              </w:rPr>
              <w:t>30</w:t>
            </w:r>
          </w:p>
        </w:tc>
        <w:tc>
          <w:tcPr>
            <w:tcW w:w="1417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2"/>
              </w:rPr>
              <w:t>课程分享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+</w:t>
            </w:r>
            <w:r>
              <w:rPr>
                <w:rFonts w:ascii="仿宋" w:eastAsia="仿宋" w:hAnsi="仿宋"/>
                <w:color w:val="000000" w:themeColor="text1"/>
                <w:sz w:val="24"/>
                <w:szCs w:val="22"/>
              </w:rPr>
              <w:t>互动</w:t>
            </w:r>
          </w:p>
        </w:tc>
        <w:tc>
          <w:tcPr>
            <w:tcW w:w="4705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汇丰社区伙伴计划  恩派杨圣楠</w:t>
            </w:r>
          </w:p>
        </w:tc>
        <w:tc>
          <w:tcPr>
            <w:tcW w:w="1301" w:type="dxa"/>
            <w:vAlign w:val="center"/>
          </w:tcPr>
          <w:p w:rsidR="0098775A" w:rsidRDefault="0098775A" w:rsidP="006C0E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 xml:space="preserve"> 杨丽</w:t>
            </w:r>
          </w:p>
        </w:tc>
      </w:tr>
      <w:tr w:rsidR="0098775A" w:rsidTr="006C0EA2">
        <w:trPr>
          <w:trHeight w:val="490"/>
        </w:trPr>
        <w:tc>
          <w:tcPr>
            <w:tcW w:w="11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</w:t>
            </w:r>
            <w:r>
              <w:rPr>
                <w:rFonts w:ascii="仿宋" w:eastAsia="仿宋" w:hAnsi="仿宋"/>
                <w:sz w:val="24"/>
                <w:szCs w:val="22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:</w:t>
            </w:r>
            <w:r>
              <w:rPr>
                <w:rFonts w:ascii="仿宋" w:eastAsia="仿宋" w:hAnsi="仿宋"/>
                <w:sz w:val="24"/>
                <w:szCs w:val="22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-1</w:t>
            </w:r>
            <w:r>
              <w:rPr>
                <w:rFonts w:ascii="仿宋" w:eastAsia="仿宋" w:hAnsi="仿宋"/>
                <w:sz w:val="24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:0</w:t>
            </w:r>
            <w:r>
              <w:rPr>
                <w:rFonts w:ascii="仿宋" w:eastAsia="仿宋" w:hAnsi="仿宋"/>
                <w:sz w:val="24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项目展示</w:t>
            </w:r>
          </w:p>
        </w:tc>
        <w:tc>
          <w:tcPr>
            <w:tcW w:w="4705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 xml:space="preserve">社区基金会相关项目路演展示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饶锦兴（主持人）</w:t>
            </w:r>
          </w:p>
        </w:tc>
        <w:tc>
          <w:tcPr>
            <w:tcW w:w="13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庞玮</w:t>
            </w:r>
          </w:p>
        </w:tc>
      </w:tr>
      <w:tr w:rsidR="0098775A" w:rsidTr="006C0EA2">
        <w:trPr>
          <w:trHeight w:val="490"/>
        </w:trPr>
        <w:tc>
          <w:tcPr>
            <w:tcW w:w="11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</w:t>
            </w:r>
            <w:r>
              <w:rPr>
                <w:rFonts w:ascii="仿宋" w:eastAsia="仿宋" w:hAnsi="仿宋"/>
                <w:sz w:val="24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:0</w:t>
            </w:r>
            <w:r>
              <w:rPr>
                <w:rFonts w:ascii="仿宋" w:eastAsia="仿宋" w:hAnsi="仿宋"/>
                <w:sz w:val="24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-1</w:t>
            </w:r>
            <w:r>
              <w:rPr>
                <w:rFonts w:ascii="仿宋" w:eastAsia="仿宋" w:hAnsi="仿宋"/>
                <w:sz w:val="24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:</w:t>
            </w:r>
            <w:r>
              <w:rPr>
                <w:rFonts w:ascii="仿宋" w:eastAsia="仿宋" w:hAnsi="仿宋"/>
                <w:sz w:val="24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茶歇</w:t>
            </w:r>
          </w:p>
        </w:tc>
        <w:tc>
          <w:tcPr>
            <w:tcW w:w="4705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98775A" w:rsidRDefault="0098775A" w:rsidP="006C0E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 xml:space="preserve"> 玉文、余泳</w:t>
            </w:r>
          </w:p>
        </w:tc>
      </w:tr>
      <w:tr w:rsidR="0098775A" w:rsidTr="006C0EA2">
        <w:trPr>
          <w:trHeight w:val="490"/>
        </w:trPr>
        <w:tc>
          <w:tcPr>
            <w:tcW w:w="11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</w:t>
            </w:r>
            <w:r>
              <w:rPr>
                <w:rFonts w:ascii="仿宋" w:eastAsia="仿宋" w:hAnsi="仿宋"/>
                <w:sz w:val="24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:</w:t>
            </w:r>
            <w:r>
              <w:rPr>
                <w:rFonts w:ascii="仿宋" w:eastAsia="仿宋" w:hAnsi="仿宋"/>
                <w:sz w:val="24"/>
                <w:szCs w:val="22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-</w:t>
            </w:r>
            <w:r>
              <w:rPr>
                <w:rFonts w:ascii="仿宋" w:eastAsia="仿宋" w:hAnsi="仿宋"/>
                <w:sz w:val="24"/>
                <w:szCs w:val="22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:</w:t>
            </w:r>
            <w:r>
              <w:rPr>
                <w:rFonts w:ascii="仿宋" w:eastAsia="仿宋" w:hAnsi="仿宋"/>
                <w:sz w:val="24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社会影响力投资债券</w:t>
            </w:r>
          </w:p>
        </w:tc>
        <w:tc>
          <w:tcPr>
            <w:tcW w:w="4705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分角色对路演项目进行社会影响力投资债券互动</w:t>
            </w:r>
          </w:p>
        </w:tc>
        <w:tc>
          <w:tcPr>
            <w:tcW w:w="13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彬彬、杨丽</w:t>
            </w:r>
          </w:p>
        </w:tc>
      </w:tr>
      <w:tr w:rsidR="0098775A" w:rsidTr="006C0EA2">
        <w:trPr>
          <w:trHeight w:val="490"/>
        </w:trPr>
        <w:tc>
          <w:tcPr>
            <w:tcW w:w="11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15:</w:t>
            </w:r>
            <w:r>
              <w:rPr>
                <w:rFonts w:ascii="仿宋" w:eastAsia="仿宋" w:hAnsi="仿宋"/>
                <w:sz w:val="24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0-</w:t>
            </w:r>
            <w:r>
              <w:rPr>
                <w:rFonts w:ascii="仿宋" w:eastAsia="仿宋" w:hAnsi="仿宋"/>
                <w:sz w:val="24"/>
                <w:szCs w:val="22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:</w:t>
            </w:r>
            <w:r>
              <w:rPr>
                <w:rFonts w:ascii="仿宋" w:eastAsia="仿宋" w:hAnsi="仿宋"/>
                <w:sz w:val="24"/>
                <w:szCs w:val="22"/>
              </w:rPr>
              <w:t>30</w:t>
            </w:r>
          </w:p>
        </w:tc>
        <w:tc>
          <w:tcPr>
            <w:tcW w:w="1417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总结回顾</w:t>
            </w:r>
          </w:p>
        </w:tc>
        <w:tc>
          <w:tcPr>
            <w:tcW w:w="4705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回顾四场培训内容，总结社区资源手册  饶锦兴（主持人）</w:t>
            </w:r>
          </w:p>
        </w:tc>
        <w:tc>
          <w:tcPr>
            <w:tcW w:w="1301" w:type="dxa"/>
            <w:vAlign w:val="center"/>
          </w:tcPr>
          <w:p w:rsidR="0098775A" w:rsidRDefault="0098775A" w:rsidP="0098775A">
            <w:pPr>
              <w:spacing w:line="360" w:lineRule="auto"/>
              <w:ind w:leftChars="50" w:left="110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2"/>
              </w:rPr>
              <w:t>庞玮</w:t>
            </w:r>
          </w:p>
        </w:tc>
      </w:tr>
    </w:tbl>
    <w:p w:rsidR="0098775A" w:rsidRDefault="0098775A" w:rsidP="0098775A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950" w:rsidRDefault="00CB7950" w:rsidP="0098775A">
      <w:pPr>
        <w:spacing w:after="0"/>
      </w:pPr>
      <w:r>
        <w:separator/>
      </w:r>
    </w:p>
  </w:endnote>
  <w:endnote w:type="continuationSeparator" w:id="0">
    <w:p w:rsidR="00CB7950" w:rsidRDefault="00CB7950" w:rsidP="009877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950" w:rsidRDefault="00CB7950" w:rsidP="0098775A">
      <w:pPr>
        <w:spacing w:after="0"/>
      </w:pPr>
      <w:r>
        <w:separator/>
      </w:r>
    </w:p>
  </w:footnote>
  <w:footnote w:type="continuationSeparator" w:id="0">
    <w:p w:rsidR="00CB7950" w:rsidRDefault="00CB7950" w:rsidP="0098775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6CDD"/>
    <w:multiLevelType w:val="singleLevel"/>
    <w:tmpl w:val="59E06CD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4CE"/>
    <w:rsid w:val="00323B43"/>
    <w:rsid w:val="003D37D8"/>
    <w:rsid w:val="00426133"/>
    <w:rsid w:val="004358AB"/>
    <w:rsid w:val="008B7726"/>
    <w:rsid w:val="0098775A"/>
    <w:rsid w:val="00CB7950"/>
    <w:rsid w:val="00D31D50"/>
    <w:rsid w:val="00F1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8775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877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775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77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77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2017-11-08T07:50:00Z</dcterms:modified>
</cp:coreProperties>
</file>