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2" w:rsidRPr="00B267FF" w:rsidRDefault="00093FB8" w:rsidP="00DB0B52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B267FF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深圳社区基金（会）领袖训练营第一期活动安排 </w:t>
      </w:r>
    </w:p>
    <w:p w:rsidR="00DB0B52" w:rsidRPr="00B267FF" w:rsidRDefault="00DB0B52" w:rsidP="00DB0B52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</w:rPr>
      </w:pPr>
      <w:r w:rsidRPr="00B267FF">
        <w:rPr>
          <w:rFonts w:asciiTheme="minorEastAsia" w:eastAsiaTheme="minorEastAsia" w:hAnsiTheme="minorEastAsia" w:hint="eastAsia"/>
          <w:b/>
          <w:bCs/>
        </w:rPr>
        <w:t>活动主题：</w:t>
      </w:r>
      <w:r w:rsidRPr="00B267FF">
        <w:rPr>
          <w:rFonts w:asciiTheme="minorEastAsia" w:eastAsiaTheme="minorEastAsia" w:hAnsiTheme="minorEastAsia" w:hint="eastAsia"/>
        </w:rPr>
        <w:t>社区基金会联盟仪式</w:t>
      </w:r>
    </w:p>
    <w:p w:rsidR="00DB0B52" w:rsidRPr="00B267FF" w:rsidRDefault="00DB0B52" w:rsidP="00DB0B52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</w:rPr>
      </w:pPr>
    </w:p>
    <w:p w:rsidR="00DB0B52" w:rsidRPr="00B267FF" w:rsidRDefault="00DB0B52" w:rsidP="00DB0B52">
      <w:pPr>
        <w:spacing w:line="360" w:lineRule="auto"/>
        <w:rPr>
          <w:rFonts w:asciiTheme="minorEastAsia" w:eastAsiaTheme="minorEastAsia" w:hAnsiTheme="minorEastAsia"/>
        </w:rPr>
      </w:pPr>
      <w:r w:rsidRPr="00B267FF">
        <w:rPr>
          <w:rFonts w:asciiTheme="minorEastAsia" w:eastAsiaTheme="minorEastAsia" w:hAnsiTheme="minorEastAsia" w:hint="eastAsia"/>
          <w:b/>
          <w:bCs/>
        </w:rPr>
        <w:t>二、活动时间：</w:t>
      </w:r>
      <w:r w:rsidR="005C6772" w:rsidRPr="005C6772">
        <w:rPr>
          <w:rFonts w:asciiTheme="minorEastAsia" w:eastAsiaTheme="minorEastAsia" w:hAnsiTheme="minorEastAsia" w:hint="eastAsia"/>
          <w:bCs/>
        </w:rPr>
        <w:t>2017年</w:t>
      </w:r>
      <w:r w:rsidRPr="005C6772">
        <w:rPr>
          <w:rFonts w:asciiTheme="minorEastAsia" w:eastAsiaTheme="minorEastAsia" w:hAnsiTheme="minorEastAsia" w:hint="eastAsia"/>
        </w:rPr>
        <w:t>11</w:t>
      </w:r>
      <w:r w:rsidRPr="00B267FF">
        <w:rPr>
          <w:rFonts w:asciiTheme="minorEastAsia" w:eastAsiaTheme="minorEastAsia" w:hAnsiTheme="minorEastAsia" w:hint="eastAsia"/>
        </w:rPr>
        <w:t>月9号</w:t>
      </w:r>
    </w:p>
    <w:p w:rsidR="00DB0B52" w:rsidRPr="00B267FF" w:rsidRDefault="00DB0B52" w:rsidP="00DB0B52">
      <w:pPr>
        <w:spacing w:line="360" w:lineRule="auto"/>
        <w:rPr>
          <w:rFonts w:asciiTheme="minorEastAsia" w:eastAsiaTheme="minorEastAsia" w:hAnsiTheme="minorEastAsia"/>
        </w:rPr>
      </w:pPr>
      <w:r w:rsidRPr="00B267FF">
        <w:rPr>
          <w:rFonts w:asciiTheme="minorEastAsia" w:eastAsiaTheme="minorEastAsia" w:hAnsiTheme="minorEastAsia" w:hint="eastAsia"/>
          <w:b/>
          <w:bCs/>
        </w:rPr>
        <w:t>三、活动地点：</w:t>
      </w:r>
      <w:r w:rsidRPr="00B267FF">
        <w:rPr>
          <w:rFonts w:asciiTheme="minorEastAsia" w:eastAsiaTheme="minorEastAsia" w:hAnsiTheme="minorEastAsia" w:hint="eastAsia"/>
        </w:rPr>
        <w:t>光明凤凰社区</w:t>
      </w:r>
    </w:p>
    <w:p w:rsidR="00DB0B52" w:rsidRPr="00B267FF" w:rsidRDefault="00DB0B52" w:rsidP="00DB0B52">
      <w:pPr>
        <w:spacing w:line="360" w:lineRule="auto"/>
        <w:rPr>
          <w:rFonts w:asciiTheme="minorEastAsia" w:eastAsiaTheme="minorEastAsia" w:hAnsiTheme="minorEastAsia"/>
        </w:rPr>
      </w:pPr>
      <w:r w:rsidRPr="00B267FF">
        <w:rPr>
          <w:rFonts w:asciiTheme="minorEastAsia" w:eastAsiaTheme="minorEastAsia" w:hAnsiTheme="minorEastAsia" w:hint="eastAsia"/>
          <w:b/>
          <w:bCs/>
        </w:rPr>
        <w:t>四、参加对象：</w:t>
      </w:r>
      <w:r w:rsidRPr="00B267FF">
        <w:rPr>
          <w:rFonts w:asciiTheme="minorEastAsia" w:eastAsiaTheme="minorEastAsia" w:hAnsiTheme="minorEastAsia" w:hint="eastAsia"/>
        </w:rPr>
        <w:t>各大公益基金会、市区慈善会、社区基金（会）的秘书长或理事长、社会组织负责人</w:t>
      </w:r>
      <w:r w:rsidR="005810E6">
        <w:rPr>
          <w:rFonts w:asciiTheme="minorEastAsia" w:eastAsiaTheme="minorEastAsia" w:hAnsiTheme="minorEastAsia" w:hint="eastAsia"/>
        </w:rPr>
        <w:t>、优秀社会工作者</w:t>
      </w:r>
    </w:p>
    <w:p w:rsidR="00DB0B52" w:rsidRDefault="00DB0B52" w:rsidP="00DB0B5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五、活动流程图：</w:t>
      </w:r>
    </w:p>
    <w:tbl>
      <w:tblPr>
        <w:tblStyle w:val="a5"/>
        <w:tblpPr w:leftFromText="180" w:rightFromText="180" w:vertAnchor="text" w:horzAnchor="page" w:tblpX="1619" w:tblpY="288"/>
        <w:tblOverlap w:val="never"/>
        <w:tblW w:w="8524" w:type="dxa"/>
        <w:tblLayout w:type="fixed"/>
        <w:tblLook w:val="04A0"/>
      </w:tblPr>
      <w:tblGrid>
        <w:gridCol w:w="1712"/>
        <w:gridCol w:w="1062"/>
        <w:gridCol w:w="4449"/>
        <w:gridCol w:w="1301"/>
      </w:tblGrid>
      <w:tr w:rsidR="00DB0B52" w:rsidTr="00D15A35">
        <w:trPr>
          <w:trHeight w:val="650"/>
        </w:trPr>
        <w:tc>
          <w:tcPr>
            <w:tcW w:w="1712" w:type="dxa"/>
            <w:vAlign w:val="center"/>
          </w:tcPr>
          <w:p w:rsidR="00DB0B52" w:rsidRDefault="00DB0B52" w:rsidP="00D15A3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062" w:type="dxa"/>
            <w:vAlign w:val="center"/>
          </w:tcPr>
          <w:p w:rsidR="00DB0B52" w:rsidRDefault="00DB0B52" w:rsidP="00D15A3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环节</w:t>
            </w:r>
          </w:p>
        </w:tc>
        <w:tc>
          <w:tcPr>
            <w:tcW w:w="4449" w:type="dxa"/>
            <w:vAlign w:val="center"/>
          </w:tcPr>
          <w:p w:rsidR="00DB0B52" w:rsidRDefault="00DB0B52" w:rsidP="00D15A3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301" w:type="dxa"/>
            <w:vAlign w:val="center"/>
          </w:tcPr>
          <w:p w:rsidR="00DB0B52" w:rsidRDefault="00DB0B52" w:rsidP="00D15A3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8:20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集合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在中民时代广场集合，大巴统一出发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9:30-9:35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签到入场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在凤凰社区签到入场、扫码进群；发放“社区资料手册”、纪念品和资料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彬彬、玉文、社工学院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9:35-9:40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开始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主持人宣布正式开始  深圳社会组织研究员院长饶锦兴（主持人）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杨丽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9:40-9:50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致欢迎辞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深圳市慈善会执行副会长兼秘书长 深圳经济特区社会工作学院执行院长 房 涛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杨丽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9:50-10:00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嘉宾致词</w:t>
            </w:r>
          </w:p>
        </w:tc>
        <w:tc>
          <w:tcPr>
            <w:tcW w:w="4449" w:type="dxa"/>
            <w:vAlign w:val="center"/>
          </w:tcPr>
          <w:p w:rsidR="00DB0B52" w:rsidRDefault="00DB0B52" w:rsidP="00D15A35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深圳市政协社会法制与民族宗教委李振河主任（政协委员）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庞玮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10:00-10:10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嘉宾发言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《深圳市社区基金（会）发展历程与展望》（待定）  救助救灾和慈善处钟礼银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庞玮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10:10-10:15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授旗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嘉宾为“社区基金（会）领袖营”授旗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玉文、余泳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10:15-10:25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合照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大合照，指引嘉宾退场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lastRenderedPageBreak/>
              <w:t>10:25-11:00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主题报告</w:t>
            </w:r>
          </w:p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《2017年深圳市社区基金会调研报告及培育发展经验 》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深圳国际公益学院研究员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李春燕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庞玮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11:00-12:00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群策讨论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在主持人的带领下，分成5组，就排名前5名的“社区基金会发展疑难症”分组头脑风暴，并做出行动策略及方案和联合项目推荐的全体分享   饶锦兴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庞玮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shd w:val="clear" w:color="auto" w:fill="EEECE1" w:themeFill="background2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12:00-13:30</w:t>
            </w:r>
          </w:p>
        </w:tc>
        <w:tc>
          <w:tcPr>
            <w:tcW w:w="1062" w:type="dxa"/>
            <w:shd w:val="clear" w:color="auto" w:fill="EEECE1" w:themeFill="background2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4449" w:type="dxa"/>
            <w:shd w:val="clear" w:color="auto" w:fill="EEECE1" w:themeFill="background2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午餐、休息</w:t>
            </w:r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13:30-14:00</w:t>
            </w:r>
          </w:p>
        </w:tc>
        <w:tc>
          <w:tcPr>
            <w:tcW w:w="1062" w:type="dxa"/>
            <w:vMerge w:val="restart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社区学习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参观社区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王盛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14:00-14:40</w:t>
            </w:r>
          </w:p>
        </w:tc>
        <w:tc>
          <w:tcPr>
            <w:tcW w:w="1062" w:type="dxa"/>
            <w:vMerge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4449" w:type="dxa"/>
            <w:vAlign w:val="center"/>
          </w:tcPr>
          <w:p w:rsidR="00DB0B52" w:rsidRDefault="00DB0B52" w:rsidP="00D15A35">
            <w:pPr>
              <w:pStyle w:val="2"/>
              <w:outlineLvl w:val="1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 w:val="0"/>
                <w:bCs/>
                <w:sz w:val="24"/>
                <w:szCs w:val="22"/>
              </w:rPr>
              <w:t>《光明凤凰社区营造项目运作经验与实践分享》社工学院驻点督导现场讲解；《社区基金会参与</w:t>
            </w:r>
            <w:r>
              <w:rPr>
                <w:rFonts w:ascii="仿宋" w:eastAsia="仿宋" w:hAnsi="仿宋" w:hint="eastAsia"/>
                <w:b w:val="0"/>
                <w:bCs/>
                <w:color w:val="000000" w:themeColor="text1"/>
                <w:sz w:val="24"/>
              </w:rPr>
              <w:t>社区发展规划及案例分享》；</w:t>
            </w:r>
          </w:p>
        </w:tc>
        <w:tc>
          <w:tcPr>
            <w:tcW w:w="1301" w:type="dxa"/>
            <w:vAlign w:val="center"/>
          </w:tcPr>
          <w:p w:rsidR="00DB0B52" w:rsidRDefault="00DB0B52" w:rsidP="00D15A35">
            <w:pPr>
              <w:pStyle w:val="2"/>
              <w:outlineLvl w:val="1"/>
              <w:rPr>
                <w:rFonts w:ascii="仿宋" w:eastAsia="仿宋" w:hAnsi="仿宋"/>
                <w:b w:val="0"/>
                <w:bCs/>
                <w:sz w:val="24"/>
                <w:szCs w:val="22"/>
              </w:rPr>
            </w:pPr>
            <w:r>
              <w:rPr>
                <w:rFonts w:ascii="仿宋" w:eastAsia="仿宋" w:hAnsi="仿宋" w:hint="eastAsia"/>
                <w:b w:val="0"/>
                <w:bCs/>
                <w:sz w:val="24"/>
                <w:szCs w:val="22"/>
              </w:rPr>
              <w:t>王盛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14:40-15:30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社区体验</w:t>
            </w:r>
          </w:p>
        </w:tc>
        <w:tc>
          <w:tcPr>
            <w:tcW w:w="4449" w:type="dxa"/>
            <w:vAlign w:val="center"/>
          </w:tcPr>
          <w:p w:rsidR="00DB0B52" w:rsidRDefault="00DB0B52" w:rsidP="00D15A35">
            <w:pPr>
              <w:pStyle w:val="2"/>
              <w:outlineLvl w:val="1"/>
              <w:rPr>
                <w:rFonts w:ascii="仿宋" w:eastAsia="仿宋" w:hAnsi="仿宋"/>
                <w:b w:val="0"/>
                <w:bCs/>
                <w:sz w:val="24"/>
                <w:szCs w:val="22"/>
              </w:rPr>
            </w:pPr>
            <w:r>
              <w:rPr>
                <w:rFonts w:ascii="仿宋" w:eastAsia="仿宋" w:hAnsi="仿宋" w:hint="eastAsia"/>
                <w:b w:val="0"/>
                <w:bCs/>
                <w:sz w:val="24"/>
                <w:szCs w:val="22"/>
              </w:rPr>
              <w:t>分组体验社区服务项目：足球俱乐部、艾灸、酵素制作、美食体验。</w:t>
            </w:r>
          </w:p>
        </w:tc>
        <w:tc>
          <w:tcPr>
            <w:tcW w:w="1301" w:type="dxa"/>
            <w:vAlign w:val="center"/>
          </w:tcPr>
          <w:p w:rsidR="00DB0B52" w:rsidRDefault="00DB0B52" w:rsidP="00D15A35">
            <w:pPr>
              <w:pStyle w:val="2"/>
              <w:outlineLvl w:val="1"/>
              <w:rPr>
                <w:rFonts w:ascii="仿宋" w:eastAsia="仿宋" w:hAnsi="仿宋"/>
                <w:b w:val="0"/>
                <w:bCs/>
                <w:sz w:val="24"/>
                <w:szCs w:val="22"/>
              </w:rPr>
            </w:pPr>
            <w:r>
              <w:rPr>
                <w:rFonts w:ascii="仿宋" w:eastAsia="仿宋" w:hAnsi="仿宋" w:hint="eastAsia"/>
                <w:b w:val="0"/>
                <w:bCs/>
                <w:sz w:val="24"/>
                <w:szCs w:val="22"/>
              </w:rPr>
              <w:t>王盛</w:t>
            </w:r>
            <w:bookmarkStart w:id="0" w:name="_GoBack"/>
            <w:bookmarkEnd w:id="0"/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15:30-16:00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当天总结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秘书长闪电发言每人1-3分钟、主持人总结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杨丽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16:00-16:05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拍照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DB0B52" w:rsidRDefault="00DB0B52" w:rsidP="00D15A35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彬彬</w:t>
            </w:r>
          </w:p>
        </w:tc>
      </w:tr>
      <w:tr w:rsidR="00DB0B52" w:rsidTr="00D15A35">
        <w:trPr>
          <w:trHeight w:val="490"/>
        </w:trPr>
        <w:tc>
          <w:tcPr>
            <w:tcW w:w="171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16:05</w:t>
            </w:r>
          </w:p>
        </w:tc>
        <w:tc>
          <w:tcPr>
            <w:tcW w:w="1062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结束</w:t>
            </w:r>
          </w:p>
        </w:tc>
        <w:tc>
          <w:tcPr>
            <w:tcW w:w="4449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大巴回程</w:t>
            </w:r>
          </w:p>
        </w:tc>
        <w:tc>
          <w:tcPr>
            <w:tcW w:w="1301" w:type="dxa"/>
            <w:vAlign w:val="center"/>
          </w:tcPr>
          <w:p w:rsidR="00DB0B52" w:rsidRDefault="00DB0B52" w:rsidP="00DB0B52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</w:t>
            </w:r>
          </w:p>
        </w:tc>
      </w:tr>
    </w:tbl>
    <w:p w:rsidR="00DB0B52" w:rsidRDefault="00DB0B52" w:rsidP="00DB0B52"/>
    <w:p w:rsidR="004358AB" w:rsidRDefault="004358AB" w:rsidP="00D31D50">
      <w:pPr>
        <w:spacing w:line="220" w:lineRule="atLeast"/>
      </w:pPr>
    </w:p>
    <w:sectPr w:rsidR="004358AB" w:rsidSect="00CB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89" w:rsidRPr="001D334F" w:rsidRDefault="00AB4689" w:rsidP="00DB0B52">
      <w:pPr>
        <w:spacing w:after="0"/>
      </w:pPr>
      <w:r>
        <w:separator/>
      </w:r>
    </w:p>
  </w:endnote>
  <w:endnote w:type="continuationSeparator" w:id="0">
    <w:p w:rsidR="00AB4689" w:rsidRPr="001D334F" w:rsidRDefault="00AB4689" w:rsidP="00DB0B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89" w:rsidRPr="001D334F" w:rsidRDefault="00AB4689" w:rsidP="00DB0B52">
      <w:pPr>
        <w:spacing w:after="0"/>
      </w:pPr>
      <w:r>
        <w:separator/>
      </w:r>
    </w:p>
  </w:footnote>
  <w:footnote w:type="continuationSeparator" w:id="0">
    <w:p w:rsidR="00AB4689" w:rsidRPr="001D334F" w:rsidRDefault="00AB4689" w:rsidP="00DB0B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6CDD"/>
    <w:multiLevelType w:val="singleLevel"/>
    <w:tmpl w:val="59E06CD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FB8"/>
    <w:rsid w:val="00323B43"/>
    <w:rsid w:val="003D37D8"/>
    <w:rsid w:val="00426133"/>
    <w:rsid w:val="004358AB"/>
    <w:rsid w:val="00452236"/>
    <w:rsid w:val="005810E6"/>
    <w:rsid w:val="005C6772"/>
    <w:rsid w:val="008B7726"/>
    <w:rsid w:val="00AB4689"/>
    <w:rsid w:val="00AF3CB5"/>
    <w:rsid w:val="00B267FF"/>
    <w:rsid w:val="00C75186"/>
    <w:rsid w:val="00D31D50"/>
    <w:rsid w:val="00DB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nhideWhenUsed/>
    <w:qFormat/>
    <w:rsid w:val="00DB0B52"/>
    <w:pPr>
      <w:keepNext/>
      <w:keepLines/>
      <w:widowControl w:val="0"/>
      <w:adjustRightInd/>
      <w:snapToGrid/>
      <w:spacing w:after="0" w:line="413" w:lineRule="auto"/>
      <w:jc w:val="both"/>
      <w:outlineLvl w:val="1"/>
    </w:pPr>
    <w:rPr>
      <w:rFonts w:ascii="Arial" w:eastAsia="黑体" w:hAnsi="Arial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B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B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B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B52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DB0B52"/>
    <w:rPr>
      <w:rFonts w:ascii="Arial" w:eastAsia="黑体" w:hAnsi="Arial"/>
      <w:b/>
      <w:kern w:val="2"/>
      <w:sz w:val="32"/>
      <w:szCs w:val="24"/>
    </w:rPr>
  </w:style>
  <w:style w:type="table" w:styleId="a5">
    <w:name w:val="Table Grid"/>
    <w:basedOn w:val="a1"/>
    <w:qFormat/>
    <w:rsid w:val="00DB0B52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2017-11-08T07:50:00Z</dcterms:modified>
</cp:coreProperties>
</file>