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D6B59" w:rsidP="00D31D50">
      <w:pPr>
        <w:spacing w:line="220" w:lineRule="atLeast"/>
      </w:pPr>
      <w:r>
        <w:rPr>
          <w:rFonts w:hint="eastAsia"/>
        </w:rPr>
        <w:t>附件</w:t>
      </w:r>
      <w:r w:rsidR="003E50AF">
        <w:rPr>
          <w:rFonts w:hint="eastAsia"/>
        </w:rPr>
        <w:t>1</w:t>
      </w:r>
      <w:r>
        <w:rPr>
          <w:rFonts w:hint="eastAsia"/>
        </w:rPr>
        <w:t>：禁毒社会工作高级研修班课程安排表</w:t>
      </w:r>
    </w:p>
    <w:tbl>
      <w:tblPr>
        <w:tblW w:w="5000" w:type="pct"/>
        <w:tblLook w:val="04A0"/>
      </w:tblPr>
      <w:tblGrid>
        <w:gridCol w:w="1525"/>
        <w:gridCol w:w="992"/>
        <w:gridCol w:w="1701"/>
        <w:gridCol w:w="1267"/>
        <w:gridCol w:w="3002"/>
        <w:gridCol w:w="2611"/>
        <w:gridCol w:w="1454"/>
        <w:gridCol w:w="1622"/>
      </w:tblGrid>
      <w:tr w:rsidR="000D7EC7" w:rsidRPr="000D7EC7" w:rsidTr="009269C7">
        <w:trPr>
          <w:trHeight w:val="402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FFFF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FFFFFF"/>
                <w:sz w:val="20"/>
                <w:szCs w:val="20"/>
              </w:rPr>
              <w:t>课程模块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FFFF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FFFFFF"/>
                <w:sz w:val="20"/>
                <w:szCs w:val="20"/>
              </w:rPr>
              <w:t>学时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FFFF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FFFFFF"/>
                <w:sz w:val="20"/>
                <w:szCs w:val="20"/>
              </w:rPr>
              <w:t>学习目标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FFFF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FFFFFF"/>
                <w:sz w:val="20"/>
                <w:szCs w:val="20"/>
              </w:rPr>
              <w:t>时间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FFFF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FFFFFF"/>
                <w:sz w:val="20"/>
                <w:szCs w:val="20"/>
              </w:rPr>
              <w:t>课程主题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FFFF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FFFFFF"/>
                <w:sz w:val="20"/>
                <w:szCs w:val="20"/>
              </w:rPr>
              <w:t>主讲人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FFFF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FFFFFF"/>
                <w:sz w:val="20"/>
                <w:szCs w:val="20"/>
              </w:rPr>
              <w:t>形式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FFFF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FFFFFF"/>
                <w:sz w:val="20"/>
                <w:szCs w:val="20"/>
              </w:rPr>
              <w:t>地点</w:t>
            </w:r>
          </w:p>
        </w:tc>
      </w:tr>
      <w:tr w:rsidR="000D7EC7" w:rsidRPr="000D7EC7" w:rsidTr="009269C7">
        <w:trPr>
          <w:trHeight w:val="840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第一模块、禁毒社会工作政策、技巧与深圳实践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24学时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1.了解国内禁毒社工的政策法规</w:t>
            </w: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2.社会工作在国内禁毒领域的实践发展</w:t>
            </w: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3、禁毒社会工作开展的实务技巧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8月10日</w:t>
            </w: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（周四）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开班仪式，每位学员清晰学习目的</w:t>
            </w: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新书发布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社工学院领导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</w:rPr>
              <w:t>仪式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深圳市强制隔离戒毒所</w:t>
            </w:r>
          </w:p>
        </w:tc>
      </w:tr>
      <w:tr w:rsidR="000D7EC7" w:rsidRPr="000D7EC7" w:rsidTr="009269C7">
        <w:trPr>
          <w:trHeight w:val="810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国内禁毒社会工作的相关政策与发展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王磊（深圳市公安局禁毒支队大队长）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专题讲座</w:t>
            </w: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D7EC7" w:rsidRPr="000D7EC7" w:rsidTr="009269C7">
        <w:trPr>
          <w:trHeight w:val="810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社会工作在国内禁毒领域的实践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曾永辉（华南农业大学社工系讲师）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专题讲座</w:t>
            </w: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D7EC7" w:rsidRPr="000D7EC7" w:rsidTr="009269C7">
        <w:trPr>
          <w:trHeight w:val="780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8月11日</w:t>
            </w: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（周五）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参观深圳市禁毒基地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黄楠（深圳市温馨社工服务中心督导）及温馨驻戒毒所社工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参观学习+互动座谈</w:t>
            </w: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D7EC7" w:rsidRPr="000D7EC7" w:rsidTr="009269C7">
        <w:trPr>
          <w:trHeight w:val="58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禁毒特色服务的设计（以青少年毒品宣传教育为例）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孙新珺（深圳市强制隔离戒毒所副所长）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案例分享</w:t>
            </w: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D7EC7" w:rsidRPr="000D7EC7" w:rsidTr="009269C7">
        <w:trPr>
          <w:trHeight w:val="58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8月24日</w:t>
            </w: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</w:r>
            <w:r w:rsidR="009269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（初拟</w:t>
            </w: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香港禁毒社会工作实务技巧及运用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陈晓辉（香港资深督导）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专题讲座+案例分享</w:t>
            </w: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D7EC7" w:rsidRPr="000D7EC7" w:rsidTr="009269C7">
        <w:trPr>
          <w:trHeight w:val="58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第二模块、香港禁毒社会工作参访学习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8学时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1、参观香港禁毒社会工作的开展；</w:t>
            </w: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2、不同的禁毒服务开展模式学习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8月25日</w:t>
            </w: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</w:r>
            <w:r w:rsidR="009269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（初拟</w:t>
            </w: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社区康复院舍服务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中心主任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参访学习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香港明爱黄耀南中心</w:t>
            </w:r>
          </w:p>
        </w:tc>
      </w:tr>
      <w:tr w:rsidR="000D7EC7" w:rsidRPr="000D7EC7" w:rsidTr="009269C7">
        <w:trPr>
          <w:trHeight w:val="58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家庭及本介入吸毒者工作手法分享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陈晓辉（香港资深督导）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参访学习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香港路德会青欣中心</w:t>
            </w:r>
          </w:p>
        </w:tc>
      </w:tr>
      <w:tr w:rsidR="000D7EC7" w:rsidRPr="000D7EC7" w:rsidTr="009269C7">
        <w:trPr>
          <w:trHeight w:val="103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第三模块、广州禁毒工作参访学习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8学时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1、参观广州禁毒工作的机构；</w:t>
            </w: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2、了解禁毒工作的不同服务理</w:t>
            </w: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念及方法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9月14日</w:t>
            </w: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（周四）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了解毒品的戒断症状及干预策略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李晓东（部委专家、华佑医疗集团首席医疗官、广州华佑自愿戒毒医院院长）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参访学习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广州华佑自愿戒毒医院</w:t>
            </w:r>
          </w:p>
        </w:tc>
      </w:tr>
      <w:tr w:rsidR="000D7EC7" w:rsidRPr="000D7EC7" w:rsidTr="009269C7">
        <w:trPr>
          <w:trHeight w:val="100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社区禁毒社会工作服务理念和方法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刘静林（广东工业大学社会工作系副主任，创建广州大同社会工作服务中心）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参访学习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广州大同社会工作服务中心</w:t>
            </w:r>
          </w:p>
        </w:tc>
      </w:tr>
      <w:tr w:rsidR="000D7EC7" w:rsidRPr="000D7EC7" w:rsidTr="009269C7">
        <w:trPr>
          <w:trHeight w:val="660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 xml:space="preserve">第四模块、深圳本土禁毒社会工作实践案例教学            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12学时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1、深圳本土禁毒社会工作实践案例学习；</w:t>
            </w: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2、学习成果总结。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9月15日</w:t>
            </w: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（周五）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以“馨生活”项目为例谈PLM程序逻辑模式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黄楠（深圳市温馨社工服务中心本土督导）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案例教学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龙岗南湾禁毒社工服务中心</w:t>
            </w:r>
          </w:p>
        </w:tc>
      </w:tr>
      <w:tr w:rsidR="000D7EC7" w:rsidRPr="000D7EC7" w:rsidTr="009269C7">
        <w:trPr>
          <w:trHeight w:val="510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“健康快车推广美沙酮维持治疗计划”案例分享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刘传龙（深圳本土初中级督导）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案例教学</w:t>
            </w: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D7EC7" w:rsidRPr="000D7EC7" w:rsidTr="009269C7">
        <w:trPr>
          <w:trHeight w:val="91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社区戒毒社区康复模式的初步探索</w:t>
            </w: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——以深圳市龙岗区布吉街道“四合一”一体化工作平台为例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黄茂磊（深圳本土督导）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案例教学</w:t>
            </w: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D7EC7" w:rsidRPr="000D7EC7" w:rsidTr="009269C7">
        <w:trPr>
          <w:trHeight w:val="510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提交总结报告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学员提交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D7EC7" w:rsidRPr="000D7EC7" w:rsidTr="009269C7">
        <w:trPr>
          <w:trHeight w:val="61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回顾学习初衷，团队学习成果总结</w:t>
            </w: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颁发结业证书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社工学院领导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D7E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讨论学习</w:t>
            </w: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7" w:rsidRPr="000D7EC7" w:rsidRDefault="000D7EC7" w:rsidP="000D7E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D6B59" w:rsidRDefault="009269C7" w:rsidP="00D31D50">
      <w:pPr>
        <w:spacing w:line="220" w:lineRule="atLeast"/>
      </w:pPr>
      <w:r>
        <w:rPr>
          <w:rFonts w:hint="eastAsia"/>
        </w:rPr>
        <w:t>备注：如有时间调整，以学院最终通知为准。</w:t>
      </w:r>
    </w:p>
    <w:sectPr w:rsidR="00FD6B59" w:rsidSect="00FD6B5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D4981"/>
    <w:rsid w:val="000D7EC7"/>
    <w:rsid w:val="00134323"/>
    <w:rsid w:val="002419EC"/>
    <w:rsid w:val="0025083D"/>
    <w:rsid w:val="00285550"/>
    <w:rsid w:val="00323B43"/>
    <w:rsid w:val="003C3069"/>
    <w:rsid w:val="003D37D8"/>
    <w:rsid w:val="003E50AF"/>
    <w:rsid w:val="00426133"/>
    <w:rsid w:val="004358AB"/>
    <w:rsid w:val="00444BCB"/>
    <w:rsid w:val="00483488"/>
    <w:rsid w:val="0060156B"/>
    <w:rsid w:val="006C4D19"/>
    <w:rsid w:val="00753233"/>
    <w:rsid w:val="008B7726"/>
    <w:rsid w:val="009269C7"/>
    <w:rsid w:val="0093342B"/>
    <w:rsid w:val="00936182"/>
    <w:rsid w:val="009D2B98"/>
    <w:rsid w:val="009D4918"/>
    <w:rsid w:val="00A15CE1"/>
    <w:rsid w:val="00B21908"/>
    <w:rsid w:val="00C40721"/>
    <w:rsid w:val="00D31D50"/>
    <w:rsid w:val="00D939C8"/>
    <w:rsid w:val="00DF6707"/>
    <w:rsid w:val="00EF4A6B"/>
    <w:rsid w:val="00F770B3"/>
    <w:rsid w:val="00FD183D"/>
    <w:rsid w:val="00FD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13</cp:revision>
  <dcterms:created xsi:type="dcterms:W3CDTF">2008-09-11T17:20:00Z</dcterms:created>
  <dcterms:modified xsi:type="dcterms:W3CDTF">2017-07-10T10:16:00Z</dcterms:modified>
</cp:coreProperties>
</file>